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741B6" w:rsidRDefault="007310E3" w:rsidP="007310E3">
      <w:pPr>
        <w:pStyle w:val="LAG1"/>
      </w:pPr>
      <w:r w:rsidRPr="007310E3">
        <w:t>Pressemitteilung</w:t>
      </w:r>
    </w:p>
    <w:p w:rsidR="00B7661E" w:rsidRPr="007310E3" w:rsidRDefault="00B7661E" w:rsidP="007310E3">
      <w:pPr>
        <w:pStyle w:val="LAGStandard"/>
      </w:pPr>
    </w:p>
    <w:p w:rsidR="00FD2C4D" w:rsidRDefault="00251CCA" w:rsidP="008331AC">
      <w:pPr>
        <w:pStyle w:val="LAGStandard"/>
        <w:rPr>
          <w:rFonts w:cs="Arial"/>
          <w:b/>
          <w:bCs/>
          <w:kern w:val="32"/>
          <w:sz w:val="28"/>
          <w:szCs w:val="32"/>
        </w:rPr>
      </w:pPr>
      <w:bookmarkStart w:id="0" w:name="_Hlk18486666"/>
      <w:r w:rsidRPr="00251CCA">
        <w:rPr>
          <w:rFonts w:cs="Arial"/>
          <w:b/>
          <w:bCs/>
          <w:kern w:val="32"/>
          <w:sz w:val="28"/>
          <w:szCs w:val="32"/>
        </w:rPr>
        <w:t xml:space="preserve">+++ Exkursion Regionalentwicklung </w:t>
      </w:r>
      <w:r w:rsidR="00EF7C3F">
        <w:rPr>
          <w:rFonts w:cs="Arial"/>
          <w:b/>
          <w:bCs/>
          <w:kern w:val="32"/>
          <w:sz w:val="28"/>
          <w:szCs w:val="32"/>
        </w:rPr>
        <w:t>nach Durach –</w:t>
      </w:r>
      <w:r w:rsidRPr="00251CCA">
        <w:rPr>
          <w:rFonts w:cs="Arial"/>
          <w:b/>
          <w:bCs/>
          <w:kern w:val="32"/>
          <w:sz w:val="28"/>
          <w:szCs w:val="32"/>
        </w:rPr>
        <w:t xml:space="preserve"> </w:t>
      </w:r>
      <w:r w:rsidR="00EF7C3F">
        <w:rPr>
          <w:rFonts w:cs="Arial"/>
          <w:b/>
          <w:bCs/>
          <w:kern w:val="32"/>
          <w:sz w:val="28"/>
          <w:szCs w:val="32"/>
        </w:rPr>
        <w:t xml:space="preserve">Interessierte werfen </w:t>
      </w:r>
      <w:r w:rsidRPr="00251CCA">
        <w:rPr>
          <w:rFonts w:cs="Arial"/>
          <w:b/>
          <w:bCs/>
          <w:kern w:val="32"/>
          <w:sz w:val="28"/>
          <w:szCs w:val="32"/>
        </w:rPr>
        <w:t>Blick hinter die Kulissen von LEADER-Projekten +++</w:t>
      </w:r>
    </w:p>
    <w:bookmarkEnd w:id="0"/>
    <w:p w:rsidR="00251CCA" w:rsidRDefault="00251CCA" w:rsidP="008331AC">
      <w:pPr>
        <w:pStyle w:val="LAGStandard"/>
        <w:rPr>
          <w:highlight w:val="cyan"/>
        </w:rPr>
      </w:pPr>
    </w:p>
    <w:p w:rsidR="00932CB2" w:rsidRDefault="00EF7C3F" w:rsidP="00932CB2">
      <w:pPr>
        <w:pStyle w:val="LAGStandard"/>
      </w:pPr>
      <w:r>
        <w:t xml:space="preserve">Bis aus Österreich kam eine Teilnehmerin zur diesjährigen Exkursion Regionalentwicklung. </w:t>
      </w:r>
      <w:r w:rsidR="00E81E55">
        <w:t xml:space="preserve">Vor zehn Jahren hat der </w:t>
      </w:r>
      <w:r w:rsidR="00E81E55" w:rsidRPr="00E81E55">
        <w:t xml:space="preserve">Regionalentwicklung Oberallgäu e.V. </w:t>
      </w:r>
      <w:r w:rsidR="003F3747">
        <w:t xml:space="preserve">die Exkursion </w:t>
      </w:r>
      <w:r w:rsidR="00E81E55">
        <w:t>erstmals</w:t>
      </w:r>
      <w:r w:rsidR="00E81E55" w:rsidRPr="00E81E55">
        <w:t xml:space="preserve"> als Veranstaltung im Rahmen des bundesweiten „Tag der Regionen“ </w:t>
      </w:r>
      <w:r w:rsidR="00E81E55">
        <w:t xml:space="preserve">angeboten und seitdem jedes Jahr </w:t>
      </w:r>
      <w:r w:rsidR="00E81E55" w:rsidRPr="00E81E55">
        <w:t>durch</w:t>
      </w:r>
      <w:r w:rsidR="00E81E55">
        <w:t>geführt</w:t>
      </w:r>
      <w:r w:rsidR="00E81E55" w:rsidRPr="00E81E55">
        <w:t>.</w:t>
      </w:r>
    </w:p>
    <w:p w:rsidR="00FD2C4D" w:rsidRDefault="00FD2C4D" w:rsidP="00932CB2">
      <w:pPr>
        <w:pStyle w:val="LAGStandard"/>
      </w:pPr>
    </w:p>
    <w:p w:rsidR="00EF7C3F" w:rsidRDefault="00EF7C3F" w:rsidP="00932CB2">
      <w:pPr>
        <w:pStyle w:val="LAGStandard"/>
      </w:pPr>
      <w:r>
        <w:t xml:space="preserve">Die Exkursion ist eine Veranstaltung </w:t>
      </w:r>
      <w:r w:rsidRPr="00D879EF">
        <w:rPr>
          <w:i/>
        </w:rPr>
        <w:t>von</w:t>
      </w:r>
      <w:r>
        <w:t xml:space="preserve"> Akteuren aus der Region </w:t>
      </w:r>
      <w:r w:rsidRPr="00D879EF">
        <w:rPr>
          <w:i/>
        </w:rPr>
        <w:t>für</w:t>
      </w:r>
      <w:r>
        <w:t xml:space="preserve"> Akteure aus der Region. Die Teilnehmerinnen und Teilnehmer erfahren, was sich hinter „Regionalentwicklung“ und dem LEADER-Programm verbirgt, wer Regionalentwicklung macht und wie die Umsetzung von Projekten im Detail aussieht.</w:t>
      </w:r>
    </w:p>
    <w:p w:rsidR="00D879EF" w:rsidRDefault="00D879EF" w:rsidP="00932CB2">
      <w:pPr>
        <w:pStyle w:val="LAGStandard"/>
      </w:pPr>
    </w:p>
    <w:p w:rsidR="00E81E55" w:rsidRDefault="00E81E55" w:rsidP="00E81E55">
      <w:pPr>
        <w:pStyle w:val="LAGStandard"/>
        <w:rPr>
          <w:rFonts w:cs="Arial"/>
        </w:rPr>
      </w:pPr>
      <w:r w:rsidRPr="00FF7B7C">
        <w:rPr>
          <w:rFonts w:cs="Arial"/>
        </w:rPr>
        <w:t xml:space="preserve">Dieses </w:t>
      </w:r>
      <w:r>
        <w:rPr>
          <w:rFonts w:cs="Arial"/>
        </w:rPr>
        <w:t>Mal</w:t>
      </w:r>
      <w:r w:rsidR="00EF7C3F">
        <w:rPr>
          <w:rFonts w:cs="Arial"/>
        </w:rPr>
        <w:t xml:space="preserve"> ging es nach </w:t>
      </w:r>
      <w:r>
        <w:rPr>
          <w:rFonts w:cs="Arial"/>
        </w:rPr>
        <w:t xml:space="preserve">Durach, </w:t>
      </w:r>
      <w:r w:rsidR="00EF7C3F">
        <w:rPr>
          <w:rFonts w:cs="Arial"/>
        </w:rPr>
        <w:t xml:space="preserve">wo die Träger über </w:t>
      </w:r>
      <w:r>
        <w:rPr>
          <w:rFonts w:cs="Arial"/>
        </w:rPr>
        <w:t>folgende Projekte näher informier</w:t>
      </w:r>
      <w:r w:rsidR="00EF7C3F">
        <w:rPr>
          <w:rFonts w:cs="Arial"/>
        </w:rPr>
        <w:t>t</w:t>
      </w:r>
      <w:r>
        <w:rPr>
          <w:rFonts w:cs="Arial"/>
        </w:rPr>
        <w:t>en:</w:t>
      </w:r>
    </w:p>
    <w:p w:rsidR="00EF7C3F" w:rsidRDefault="00EF7C3F" w:rsidP="00E81E55">
      <w:pPr>
        <w:pStyle w:val="LAGStandard"/>
        <w:rPr>
          <w:rFonts w:cs="Arial"/>
        </w:rPr>
      </w:pPr>
    </w:p>
    <w:p w:rsidR="00E81E55" w:rsidRPr="00062C5E" w:rsidRDefault="00E81E55" w:rsidP="00062C5E">
      <w:pPr>
        <w:pStyle w:val="LAGAufzStrich"/>
      </w:pPr>
      <w:r w:rsidRPr="00062C5E">
        <w:rPr>
          <w:b/>
          <w:bCs/>
        </w:rPr>
        <w:t>„Wald und Mensch – Zeitreise durch den Kemptener Wald“</w:t>
      </w:r>
      <w:r w:rsidR="00EF7C3F" w:rsidRPr="00062C5E">
        <w:rPr>
          <w:b/>
          <w:bCs/>
        </w:rPr>
        <w:t>.</w:t>
      </w:r>
      <w:r w:rsidR="00EF7C3F" w:rsidRPr="00062C5E">
        <w:t xml:space="preserve"> Dieser Themen</w:t>
      </w:r>
      <w:r w:rsidR="003F3747">
        <w:t>-Wander</w:t>
      </w:r>
      <w:r w:rsidR="00EF7C3F" w:rsidRPr="00062C5E">
        <w:t>weg unter Trägerschaft der Gemeinde Durach wurde schon auf der ersten Exkursion im Jahr 2009 besucht. Damals konnte Ideengeberin Uschi Kempin stolz von einem Projekt berichten, bei dem alles so lief wie sich die Initiatoren vorgestellt hatten: Ein attraktiver Weg für heimische Familien, der Lust macht in den Wald zu gehen und der vom örtlichen Kindergarten viel genutzt wurde. Doch dann wurde ein Verlag für Wanderführer auf den Weg aufmerksam und publizierte die Route, offenbar ohne Rücksprache. Es kamen immer mehr Besucher und die Park</w:t>
      </w:r>
      <w:r w:rsidR="003F3747">
        <w:t>platz</w:t>
      </w:r>
      <w:r w:rsidR="00EF7C3F" w:rsidRPr="00062C5E">
        <w:t xml:space="preserve">situation sei </w:t>
      </w:r>
      <w:r w:rsidR="003F3747">
        <w:t xml:space="preserve">zunehmend </w:t>
      </w:r>
      <w:r w:rsidR="00EF7C3F" w:rsidRPr="00062C5E">
        <w:t>chaotisch gew</w:t>
      </w:r>
      <w:r w:rsidR="003F3747">
        <w:t>orden</w:t>
      </w:r>
      <w:r w:rsidR="00EF7C3F" w:rsidRPr="00062C5E">
        <w:t>, schilderten Bgm. Gerhard Hock und Uschi Kempin. Hinzu komme, dass jüngst ein Unwetter etliche Stationen in Mitleidenschaft gezogen habe, nun müsse eine Entscheidung getroffen werden, wie es mit dem Weg weiter geh</w:t>
      </w:r>
      <w:r w:rsidR="003F3747">
        <w:t>e</w:t>
      </w:r>
      <w:r w:rsidR="00EF7C3F" w:rsidRPr="00062C5E">
        <w:t xml:space="preserve">. </w:t>
      </w:r>
    </w:p>
    <w:p w:rsidR="00EF7C3F" w:rsidRPr="00DB34A5" w:rsidRDefault="00EF7C3F" w:rsidP="00EF7C3F">
      <w:pPr>
        <w:pStyle w:val="LAGAufzStrich"/>
        <w:numPr>
          <w:ilvl w:val="0"/>
          <w:numId w:val="0"/>
        </w:numPr>
        <w:ind w:left="340" w:hanging="340"/>
      </w:pPr>
    </w:p>
    <w:p w:rsidR="00E81E55" w:rsidRPr="00062C5E" w:rsidRDefault="00EF7C3F" w:rsidP="00062C5E">
      <w:pPr>
        <w:pStyle w:val="LAGAufzStrich"/>
      </w:pPr>
      <w:r w:rsidRPr="00062C5E">
        <w:t xml:space="preserve">Vom Allgäuweiten Kooperationsprojekt </w:t>
      </w:r>
      <w:r w:rsidR="00E81E55" w:rsidRPr="00062C5E">
        <w:t>„</w:t>
      </w:r>
      <w:r w:rsidR="00E81E55" w:rsidRPr="006C2A93">
        <w:rPr>
          <w:b/>
          <w:bCs/>
        </w:rPr>
        <w:t>Netzwerk Wald und Holz im Allgäu</w:t>
      </w:r>
      <w:r w:rsidR="00062C5E" w:rsidRPr="006C2A93">
        <w:rPr>
          <w:b/>
          <w:bCs/>
        </w:rPr>
        <w:t>“</w:t>
      </w:r>
      <w:r w:rsidR="00062C5E" w:rsidRPr="00062C5E">
        <w:t xml:space="preserve"> berichtete Hugo Wirthensohn vom </w:t>
      </w:r>
      <w:r w:rsidR="00E81E55" w:rsidRPr="00062C5E">
        <w:t>Holzforum Allgäu</w:t>
      </w:r>
      <w:r w:rsidR="00062C5E" w:rsidRPr="00062C5E">
        <w:t xml:space="preserve"> e.V. Vertreten sind Partner aus der gesamten Wertschöpfungskette Forst-Holz, vom Waldbesitzer, Säger über Holzbauunternehmer und Schreiner bis hin zum Architekten und Planer.</w:t>
      </w:r>
      <w:r w:rsidR="006C2A93">
        <w:t xml:space="preserve"> Holz sei wichtig für Klimaschutzanliegen, doch viele Bauherren würden nicht an Holz denken, so dass intensive Kommunikationsarbeit wichtig sei.</w:t>
      </w:r>
    </w:p>
    <w:p w:rsidR="00062C5E" w:rsidRPr="00DB34A5" w:rsidRDefault="00062C5E" w:rsidP="00062C5E">
      <w:pPr>
        <w:pStyle w:val="LAGAufzStrich"/>
        <w:numPr>
          <w:ilvl w:val="0"/>
          <w:numId w:val="0"/>
        </w:numPr>
        <w:ind w:left="340" w:hanging="340"/>
      </w:pPr>
    </w:p>
    <w:p w:rsidR="00E81E55" w:rsidRDefault="006C2A93" w:rsidP="00E81E55">
      <w:pPr>
        <w:pStyle w:val="LAGAufzStrich"/>
        <w:numPr>
          <w:ilvl w:val="0"/>
          <w:numId w:val="11"/>
        </w:numPr>
      </w:pPr>
      <w:r>
        <w:t xml:space="preserve">Herbert Beck und Sandra Rudhard von der mona GmgH stellten den aktuellen Stand des Projekts </w:t>
      </w:r>
      <w:r w:rsidR="00E81E55" w:rsidRPr="006C2A93">
        <w:rPr>
          <w:b/>
          <w:bCs/>
        </w:rPr>
        <w:t>„ÖPNV im Allgäu: Einheitliche Tarifstruktur und Tarifharmonisierung im Busverkehr“</w:t>
      </w:r>
      <w:r>
        <w:t xml:space="preserve"> vor und konnten anhand von Beispielen verdeutlichen, wie schwierig dieses Unterfangen ist, weil vielfältige Rahmenbedingungen zu berücksichtigen sind. </w:t>
      </w:r>
    </w:p>
    <w:p w:rsidR="006C2A93" w:rsidRPr="00DB34A5" w:rsidRDefault="006C2A93" w:rsidP="006C2A93">
      <w:pPr>
        <w:pStyle w:val="LAGAufzStrich"/>
        <w:numPr>
          <w:ilvl w:val="0"/>
          <w:numId w:val="0"/>
        </w:numPr>
        <w:ind w:left="340"/>
      </w:pPr>
    </w:p>
    <w:p w:rsidR="00D879EF" w:rsidRDefault="006C2A93" w:rsidP="00E81E55">
      <w:pPr>
        <w:pStyle w:val="LAGAufzStrich"/>
        <w:numPr>
          <w:ilvl w:val="0"/>
          <w:numId w:val="11"/>
        </w:numPr>
      </w:pPr>
      <w:r>
        <w:t xml:space="preserve">Noch gar nicht </w:t>
      </w:r>
      <w:r w:rsidR="00081F62">
        <w:t xml:space="preserve">ganz </w:t>
      </w:r>
      <w:r>
        <w:t xml:space="preserve">fertig gestellt ist die </w:t>
      </w:r>
      <w:r w:rsidR="00E81E55" w:rsidRPr="00081F62">
        <w:rPr>
          <w:b/>
          <w:bCs/>
        </w:rPr>
        <w:t>„JugendKulturWerkstatt“</w:t>
      </w:r>
      <w:r w:rsidRPr="00081F62">
        <w:rPr>
          <w:b/>
          <w:bCs/>
        </w:rPr>
        <w:t>,</w:t>
      </w:r>
      <w:r>
        <w:t xml:space="preserve"> ein Projekt unter Trägerschaft der </w:t>
      </w:r>
      <w:r w:rsidR="00E81E55" w:rsidRPr="00DB34A5">
        <w:t>Gemeinde Durach</w:t>
      </w:r>
      <w:r>
        <w:t>, das mit weiteren Partnern umgesetzt wird.</w:t>
      </w:r>
      <w:r w:rsidR="00081F62">
        <w:t xml:space="preserve"> Markus Schuster, Vorsitzender des Kulterbunt e.V., </w:t>
      </w:r>
      <w:r w:rsidR="003F3747">
        <w:t xml:space="preserve">führte durch das Haus und </w:t>
      </w:r>
      <w:r w:rsidR="00081F62">
        <w:t>informierte über die ehrenamtlichen Aktivitäten der Vereinsmitglieder – bislang sind über 2.200 Stunden an Eigenleistungen angefallen.</w:t>
      </w:r>
    </w:p>
    <w:p w:rsidR="006C2A93" w:rsidRDefault="006C2A93" w:rsidP="00E81E55">
      <w:pPr>
        <w:pStyle w:val="LAGStandard"/>
      </w:pPr>
    </w:p>
    <w:p w:rsidR="00081F62" w:rsidRDefault="00AD3636" w:rsidP="00081F62">
      <w:pPr>
        <w:pStyle w:val="LAGStandard"/>
      </w:pPr>
      <w:r>
        <w:t xml:space="preserve"> </w:t>
      </w:r>
      <w:r w:rsidR="00081F62">
        <w:t xml:space="preserve">„Mit der Exkursion wollen wir einen </w:t>
      </w:r>
      <w:r w:rsidR="00081F62">
        <w:t>intensive</w:t>
      </w:r>
      <w:r w:rsidR="00081F62">
        <w:t xml:space="preserve">n Informations- und </w:t>
      </w:r>
      <w:r w:rsidR="00081F62">
        <w:t xml:space="preserve">Erfahrungsaustausch mit Projektträgern und -umsetzern </w:t>
      </w:r>
      <w:r w:rsidR="00081F62">
        <w:t xml:space="preserve">anbieten, der anderen Menschen Motivation und </w:t>
      </w:r>
      <w:r w:rsidR="00081F62">
        <w:t xml:space="preserve">Anregungen </w:t>
      </w:r>
      <w:r w:rsidR="00081F62">
        <w:lastRenderedPageBreak/>
        <w:t xml:space="preserve">für </w:t>
      </w:r>
      <w:r w:rsidR="00081F62">
        <w:t xml:space="preserve">die Umsetzung </w:t>
      </w:r>
      <w:r w:rsidR="00081F62">
        <w:t>eigene</w:t>
      </w:r>
      <w:r w:rsidR="00081F62">
        <w:t>r</w:t>
      </w:r>
      <w:r w:rsidR="00081F62">
        <w:t xml:space="preserve"> Ideen und Projekte geben</w:t>
      </w:r>
      <w:r w:rsidR="00081F62">
        <w:t xml:space="preserve"> soll</w:t>
      </w:r>
      <w:r>
        <w:t>,</w:t>
      </w:r>
      <w:r w:rsidR="00081F62">
        <w:t>“</w:t>
      </w:r>
      <w:r w:rsidR="00081F62">
        <w:t xml:space="preserve"> </w:t>
      </w:r>
      <w:r>
        <w:t>so Dr. Sabine Weizenegger, Geschäftsführerin des Regionalentwicklung Oberallgäu.</w:t>
      </w:r>
      <w:r w:rsidR="00B316E4">
        <w:t xml:space="preserve"> Deutlich wurde aber auch,</w:t>
      </w:r>
      <w:bookmarkStart w:id="1" w:name="_GoBack"/>
      <w:bookmarkEnd w:id="1"/>
      <w:r w:rsidR="00B316E4">
        <w:t xml:space="preserve"> dass langfristig erfolgreiche Projekte kein Selbstläufer sind.</w:t>
      </w:r>
    </w:p>
    <w:p w:rsidR="00081F62" w:rsidRDefault="00081F62" w:rsidP="00E81E55">
      <w:pPr>
        <w:pStyle w:val="LAGStandard"/>
      </w:pPr>
    </w:p>
    <w:p w:rsidR="006C2A93" w:rsidRPr="00AD3636" w:rsidRDefault="00081F62" w:rsidP="00E81E55">
      <w:pPr>
        <w:pStyle w:val="LAGStandard"/>
        <w:rPr>
          <w:b/>
          <w:bCs/>
        </w:rPr>
      </w:pPr>
      <w:r w:rsidRPr="00AD3636">
        <w:rPr>
          <w:b/>
          <w:bCs/>
        </w:rPr>
        <w:t>Weitere Informationen über die Projekte:</w:t>
      </w:r>
    </w:p>
    <w:p w:rsidR="00AD3636" w:rsidRDefault="00AD3636" w:rsidP="00E81E55">
      <w:pPr>
        <w:pStyle w:val="LAGStandard"/>
      </w:pPr>
      <w:hyperlink r:id="rId7" w:history="1">
        <w:r w:rsidRPr="002F030A">
          <w:rPr>
            <w:rStyle w:val="Hyperlink"/>
          </w:rPr>
          <w:t>https://www.regionalentwicklung-oberallgaeu.de/waldundmensch.html</w:t>
        </w:r>
      </w:hyperlink>
    </w:p>
    <w:p w:rsidR="00AD3636" w:rsidRDefault="00AD3636" w:rsidP="00E81E55">
      <w:pPr>
        <w:pStyle w:val="LAGStandard"/>
      </w:pPr>
      <w:hyperlink r:id="rId8" w:history="1">
        <w:r w:rsidRPr="002F030A">
          <w:rPr>
            <w:rStyle w:val="Hyperlink"/>
          </w:rPr>
          <w:t>https://www.regionalentwicklung-oberallgaeu.de/kooperationsprojekt-netzwerk-fuer-den-wald.html</w:t>
        </w:r>
      </w:hyperlink>
    </w:p>
    <w:p w:rsidR="00AD3636" w:rsidRDefault="00AD3636" w:rsidP="00E81E55">
      <w:pPr>
        <w:pStyle w:val="LAGStandard"/>
      </w:pPr>
      <w:hyperlink r:id="rId9" w:history="1">
        <w:r w:rsidRPr="002F030A">
          <w:rPr>
            <w:rStyle w:val="Hyperlink"/>
          </w:rPr>
          <w:t>https://www.regionalentwicklung-oberallgaeu.de/oepnv_oa-oal_einheitliche-tarifstruktur.html</w:t>
        </w:r>
      </w:hyperlink>
    </w:p>
    <w:p w:rsidR="00EF7C3F" w:rsidRDefault="00AD3636" w:rsidP="00E81E55">
      <w:pPr>
        <w:pStyle w:val="LAGStandard"/>
      </w:pPr>
      <w:hyperlink r:id="rId10" w:history="1">
        <w:r w:rsidRPr="002F030A">
          <w:rPr>
            <w:rStyle w:val="Hyperlink"/>
          </w:rPr>
          <w:t>https://www.regionalentwicklung-oberallgaeu.de/jugendkulturwerstatt-durach.html</w:t>
        </w:r>
      </w:hyperlink>
    </w:p>
    <w:p w:rsidR="00D879EF" w:rsidRDefault="00D879EF" w:rsidP="00932CB2">
      <w:pPr>
        <w:pStyle w:val="LAGStandard"/>
      </w:pPr>
    </w:p>
    <w:p w:rsidR="00D879EF" w:rsidRPr="00AD3636" w:rsidRDefault="00D879EF" w:rsidP="00D879EF">
      <w:pPr>
        <w:pStyle w:val="LAGStandard"/>
        <w:rPr>
          <w:b/>
          <w:bCs/>
        </w:rPr>
      </w:pPr>
      <w:r w:rsidRPr="00AD3636">
        <w:rPr>
          <w:b/>
          <w:bCs/>
        </w:rPr>
        <w:t>Anlagen:</w:t>
      </w:r>
    </w:p>
    <w:p w:rsidR="00D879EF" w:rsidRDefault="00D879EF" w:rsidP="00D879EF">
      <w:pPr>
        <w:pStyle w:val="LAGStandard"/>
      </w:pPr>
      <w:r>
        <w:t>Flyer Exkursion Regionalentwicklung 2019</w:t>
      </w:r>
    </w:p>
    <w:p w:rsidR="00D879EF" w:rsidRDefault="00AD3636" w:rsidP="00932CB2">
      <w:pPr>
        <w:pStyle w:val="LAGStandard"/>
      </w:pPr>
      <w:r>
        <w:t>2 Fotos</w:t>
      </w:r>
    </w:p>
    <w:p w:rsidR="00AD3636" w:rsidRDefault="00AD3636" w:rsidP="00932CB2">
      <w:pPr>
        <w:pStyle w:val="LAGStandard"/>
      </w:pPr>
    </w:p>
    <w:p w:rsidR="00AD3636" w:rsidRDefault="00AD3636" w:rsidP="00932CB2">
      <w:pPr>
        <w:pStyle w:val="LAGStandard"/>
      </w:pPr>
      <w:r>
        <w:rPr>
          <w:noProof/>
        </w:rPr>
        <w:drawing>
          <wp:inline distT="0" distB="0" distL="0" distR="0" wp14:anchorId="3C401FCA" wp14:editId="4D3E5D38">
            <wp:extent cx="1657350" cy="1238495"/>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74338" cy="1251190"/>
                    </a:xfrm>
                    <a:prstGeom prst="rect">
                      <a:avLst/>
                    </a:prstGeom>
                  </pic:spPr>
                </pic:pic>
              </a:graphicData>
            </a:graphic>
          </wp:inline>
        </w:drawing>
      </w:r>
    </w:p>
    <w:p w:rsidR="00AD3636" w:rsidRDefault="00AD3636" w:rsidP="00932CB2">
      <w:pPr>
        <w:pStyle w:val="LAGStandard"/>
      </w:pPr>
      <w:r>
        <w:t>Teilnehmer der diesjährigen Exkursion Regionalentwicklung am Wald-und-Mensch-Weg (Foto: S. Weizenegger)</w:t>
      </w:r>
    </w:p>
    <w:p w:rsidR="00AD3636" w:rsidRDefault="00AD3636" w:rsidP="00932CB2">
      <w:pPr>
        <w:pStyle w:val="LAGStandard"/>
      </w:pPr>
    </w:p>
    <w:p w:rsidR="00AD3636" w:rsidRDefault="00AD3636" w:rsidP="00932CB2">
      <w:pPr>
        <w:pStyle w:val="LAGStandard"/>
      </w:pPr>
      <w:r>
        <w:rPr>
          <w:noProof/>
        </w:rPr>
        <w:drawing>
          <wp:inline distT="0" distB="0" distL="0" distR="0" wp14:anchorId="4AE87FAA" wp14:editId="110E3EB1">
            <wp:extent cx="1466850" cy="1133617"/>
            <wp:effectExtent l="0" t="0" r="0" b="952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76292" cy="1140914"/>
                    </a:xfrm>
                    <a:prstGeom prst="rect">
                      <a:avLst/>
                    </a:prstGeom>
                  </pic:spPr>
                </pic:pic>
              </a:graphicData>
            </a:graphic>
          </wp:inline>
        </w:drawing>
      </w:r>
    </w:p>
    <w:p w:rsidR="00AD3636" w:rsidRDefault="003F3747" w:rsidP="00932CB2">
      <w:pPr>
        <w:pStyle w:val="LAGStandard"/>
      </w:pPr>
      <w:r>
        <w:t>Referenten und Teilnehmerinnen der ersten Stunde in der JugendKulturWerkstatt (Foto: M. Kuhn)</w:t>
      </w:r>
    </w:p>
    <w:p w:rsidR="003F3747" w:rsidRPr="004157AB" w:rsidRDefault="003F3747" w:rsidP="00932CB2">
      <w:pPr>
        <w:pStyle w:val="LAGStandard"/>
        <w:rPr>
          <w:sz w:val="16"/>
          <w:szCs w:val="16"/>
        </w:rPr>
      </w:pPr>
      <w:r w:rsidRPr="004157AB">
        <w:rPr>
          <w:sz w:val="16"/>
          <w:szCs w:val="16"/>
        </w:rPr>
        <w:t>Hinten v.l. Herbert Beck und Sandra Rudhard (mona GmbH), Hugo Wirthensohn (Holzforum Allgäu e.V.), Bgm. Gerhard Hock (Gemeinde Durach und gleichzeitig 3. Vorsitzender Regionalentwicklung Oberallgäu e.V.)</w:t>
      </w:r>
    </w:p>
    <w:p w:rsidR="003F3747" w:rsidRPr="004157AB" w:rsidRDefault="003F3747" w:rsidP="00932CB2">
      <w:pPr>
        <w:pStyle w:val="LAGStandard"/>
        <w:rPr>
          <w:sz w:val="16"/>
          <w:szCs w:val="16"/>
        </w:rPr>
      </w:pPr>
      <w:r w:rsidRPr="004157AB">
        <w:rPr>
          <w:sz w:val="16"/>
          <w:szCs w:val="16"/>
        </w:rPr>
        <w:t>Vorne v.l.: Maria Koch und Isolde Weizenegger (die beide schon auf der allerersten Exkursion Regionalentwicklung 2009 mit dabei waren), Dr. Sabine Weizenegger (Geschäftsführerin Regionalentwicklung Oberallgäu), Markus Schuster (Vorsitzender Kulterbunt e.V.)</w:t>
      </w:r>
    </w:p>
    <w:p w:rsidR="00AD3636" w:rsidRDefault="00AD3636" w:rsidP="00932CB2">
      <w:pPr>
        <w:pStyle w:val="LAGStandard"/>
      </w:pPr>
    </w:p>
    <w:p w:rsidR="00FD2C4D" w:rsidRDefault="00FD2C4D" w:rsidP="00FD2C4D">
      <w:pPr>
        <w:pStyle w:val="LAGStandard"/>
      </w:pPr>
      <w:r>
        <w:t xml:space="preserve">Immenstadt i.Allgäu, </w:t>
      </w:r>
      <w:r w:rsidR="003F3747">
        <w:t>28</w:t>
      </w:r>
      <w:r w:rsidR="00251CCA">
        <w:t>.09.2019</w:t>
      </w:r>
    </w:p>
    <w:p w:rsidR="00FD2C4D" w:rsidRDefault="00FD2C4D" w:rsidP="00FD2C4D">
      <w:pPr>
        <w:pStyle w:val="LAGStandard"/>
      </w:pPr>
      <w:r>
        <w:t>Dr. Sabine Weizenegger</w:t>
      </w:r>
    </w:p>
    <w:p w:rsidR="0088259C" w:rsidRDefault="0088259C" w:rsidP="008160A7">
      <w:pPr>
        <w:pStyle w:val="LAGStandard"/>
      </w:pPr>
    </w:p>
    <w:p w:rsidR="0088259C" w:rsidRPr="00E774C7" w:rsidRDefault="0088259C" w:rsidP="0088259C">
      <w:pPr>
        <w:pStyle w:val="LAGStandard"/>
      </w:pPr>
      <w:r>
        <w:t>__________________________________________</w:t>
      </w:r>
    </w:p>
    <w:p w:rsidR="0088259C" w:rsidRPr="00E774C7" w:rsidRDefault="0088259C" w:rsidP="0088259C">
      <w:pPr>
        <w:pStyle w:val="LAG3"/>
      </w:pPr>
      <w:r>
        <w:t>Fragen?</w:t>
      </w:r>
    </w:p>
    <w:p w:rsidR="0088259C" w:rsidRPr="00A54763" w:rsidRDefault="0088259C" w:rsidP="0088259C">
      <w:pPr>
        <w:pStyle w:val="LAGStandard"/>
      </w:pPr>
      <w:r w:rsidRPr="00A54763">
        <w:t>Dr. Sabine Weizenegger (Geschäftsführerin)</w:t>
      </w:r>
    </w:p>
    <w:p w:rsidR="0088259C" w:rsidRPr="00A54763" w:rsidRDefault="0088259C" w:rsidP="0088259C">
      <w:pPr>
        <w:pStyle w:val="LAGStandard"/>
      </w:pPr>
      <w:r w:rsidRPr="00A54763">
        <w:t>Tel. +49.8323.99836-10 oder +49.160.8899989</w:t>
      </w:r>
    </w:p>
    <w:p w:rsidR="0088259C" w:rsidRDefault="0088259C" w:rsidP="008160A7">
      <w:pPr>
        <w:pStyle w:val="LAGStandard"/>
      </w:pPr>
      <w:r w:rsidRPr="00A54763">
        <w:t>E-mail: weizenegger@regionalentwicklung-oberallgaeu.de</w:t>
      </w:r>
    </w:p>
    <w:sectPr w:rsidR="0088259C" w:rsidSect="00B8376A">
      <w:headerReference w:type="default" r:id="rId13"/>
      <w:footerReference w:type="default" r:id="rId14"/>
      <w:pgSz w:w="11906" w:h="16838" w:code="9"/>
      <w:pgMar w:top="851" w:right="1134" w:bottom="851" w:left="1418" w:header="39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B03EF" w:rsidRDefault="004B03EF">
      <w:r>
        <w:separator/>
      </w:r>
    </w:p>
  </w:endnote>
  <w:endnote w:type="continuationSeparator" w:id="0">
    <w:p w:rsidR="004B03EF" w:rsidRDefault="004B03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inion Pro">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Bauhaus Lt BT">
    <w:panose1 w:val="04030405020B02020C03"/>
    <w:charset w:val="00"/>
    <w:family w:val="decorative"/>
    <w:pitch w:val="variable"/>
    <w:sig w:usb0="00000087" w:usb1="00000000" w:usb2="00000000" w:usb3="00000000" w:csb0="0000001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9793" w:type="dxa"/>
      <w:tblInd w:w="-12" w:type="dxa"/>
      <w:tblBorders>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7080"/>
      <w:gridCol w:w="2713"/>
    </w:tblGrid>
    <w:tr w:rsidR="00415FEE" w:rsidRPr="00146535">
      <w:tc>
        <w:tcPr>
          <w:tcW w:w="7080" w:type="dxa"/>
        </w:tcPr>
        <w:p w:rsidR="00415FEE" w:rsidRPr="00E435A0" w:rsidRDefault="00415FEE" w:rsidP="00637E5A">
          <w:pPr>
            <w:pStyle w:val="Fuzeile"/>
            <w:spacing w:after="10"/>
            <w:ind w:left="-113"/>
            <w:rPr>
              <w:rFonts w:ascii="Bauhaus Lt BT" w:hAnsi="Bauhaus Lt BT"/>
              <w:i w:val="0"/>
              <w:sz w:val="16"/>
              <w:szCs w:val="16"/>
            </w:rPr>
          </w:pPr>
          <w:r w:rsidRPr="00E435A0">
            <w:rPr>
              <w:rFonts w:ascii="Bauhaus Lt BT" w:hAnsi="Bauhaus Lt BT"/>
              <w:i w:val="0"/>
              <w:sz w:val="16"/>
              <w:szCs w:val="16"/>
            </w:rPr>
            <w:t>Regionalentwicklung Oberallgäu e.V.</w:t>
          </w:r>
        </w:p>
        <w:p w:rsidR="00415FEE" w:rsidRPr="00E435A0" w:rsidRDefault="00B81450" w:rsidP="00637E5A">
          <w:pPr>
            <w:pStyle w:val="Fuzeile"/>
            <w:spacing w:after="10"/>
            <w:ind w:left="-113"/>
            <w:rPr>
              <w:rFonts w:ascii="Bauhaus Lt BT" w:hAnsi="Bauhaus Lt BT"/>
              <w:i w:val="0"/>
              <w:sz w:val="16"/>
              <w:szCs w:val="16"/>
            </w:rPr>
          </w:pPr>
          <w:r>
            <w:rPr>
              <w:rFonts w:ascii="Bauhaus Lt BT" w:hAnsi="Bauhaus Lt BT"/>
              <w:i w:val="0"/>
              <w:sz w:val="16"/>
              <w:szCs w:val="16"/>
            </w:rPr>
            <w:t>Kemptener Str. 39</w:t>
          </w:r>
          <w:r w:rsidR="00415FEE" w:rsidRPr="00E435A0">
            <w:rPr>
              <w:rFonts w:ascii="Bauhaus Lt BT" w:hAnsi="Bauhaus Lt BT"/>
              <w:i w:val="0"/>
              <w:sz w:val="16"/>
              <w:szCs w:val="16"/>
            </w:rPr>
            <w:t xml:space="preserve"> • D-</w:t>
          </w:r>
          <w:r>
            <w:rPr>
              <w:rFonts w:ascii="Bauhaus Lt BT" w:hAnsi="Bauhaus Lt BT"/>
              <w:i w:val="0"/>
              <w:sz w:val="16"/>
              <w:szCs w:val="16"/>
            </w:rPr>
            <w:t>87509 Immenstadt</w:t>
          </w:r>
          <w:r w:rsidR="00415FEE" w:rsidRPr="00E435A0">
            <w:rPr>
              <w:rFonts w:ascii="Bauhaus Lt BT" w:hAnsi="Bauhaus Lt BT"/>
              <w:i w:val="0"/>
              <w:sz w:val="16"/>
              <w:szCs w:val="16"/>
            </w:rPr>
            <w:t xml:space="preserve"> </w:t>
          </w:r>
        </w:p>
        <w:p w:rsidR="00415FEE" w:rsidRPr="007310E3" w:rsidRDefault="00415FEE" w:rsidP="00637E5A">
          <w:pPr>
            <w:pStyle w:val="Fuzeile"/>
            <w:spacing w:after="10"/>
            <w:ind w:left="-113"/>
            <w:rPr>
              <w:rFonts w:ascii="Bauhaus Lt BT" w:hAnsi="Bauhaus Lt BT"/>
              <w:i w:val="0"/>
              <w:sz w:val="16"/>
              <w:szCs w:val="16"/>
              <w:lang w:val="en-US"/>
            </w:rPr>
          </w:pPr>
          <w:r w:rsidRPr="007310E3">
            <w:rPr>
              <w:rFonts w:ascii="Bauhaus Lt BT" w:hAnsi="Bauhaus Lt BT"/>
              <w:i w:val="0"/>
              <w:sz w:val="16"/>
              <w:szCs w:val="16"/>
              <w:lang w:val="en-US"/>
            </w:rPr>
            <w:t>Tel. +49/83</w:t>
          </w:r>
          <w:r w:rsidR="00B81450" w:rsidRPr="007310E3">
            <w:rPr>
              <w:rFonts w:ascii="Bauhaus Lt BT" w:hAnsi="Bauhaus Lt BT"/>
              <w:i w:val="0"/>
              <w:sz w:val="16"/>
              <w:szCs w:val="16"/>
              <w:lang w:val="en-US"/>
            </w:rPr>
            <w:t>2</w:t>
          </w:r>
          <w:r w:rsidRPr="007310E3">
            <w:rPr>
              <w:rFonts w:ascii="Bauhaus Lt BT" w:hAnsi="Bauhaus Lt BT"/>
              <w:i w:val="0"/>
              <w:sz w:val="16"/>
              <w:szCs w:val="16"/>
              <w:lang w:val="en-US"/>
            </w:rPr>
            <w:t>3/</w:t>
          </w:r>
          <w:r w:rsidR="00B81450" w:rsidRPr="007310E3">
            <w:rPr>
              <w:rFonts w:ascii="Bauhaus Lt BT" w:hAnsi="Bauhaus Lt BT"/>
              <w:i w:val="0"/>
              <w:sz w:val="16"/>
              <w:szCs w:val="16"/>
              <w:lang w:val="en-US"/>
            </w:rPr>
            <w:t>99836 -10</w:t>
          </w:r>
          <w:r w:rsidRPr="007310E3">
            <w:rPr>
              <w:rFonts w:ascii="Bauhaus Lt BT" w:hAnsi="Bauhaus Lt BT"/>
              <w:i w:val="0"/>
              <w:sz w:val="16"/>
              <w:szCs w:val="16"/>
              <w:lang w:val="en-US"/>
            </w:rPr>
            <w:t>• Fax +49/83</w:t>
          </w:r>
          <w:r w:rsidR="00B81450" w:rsidRPr="007310E3">
            <w:rPr>
              <w:rFonts w:ascii="Bauhaus Lt BT" w:hAnsi="Bauhaus Lt BT"/>
              <w:i w:val="0"/>
              <w:sz w:val="16"/>
              <w:szCs w:val="16"/>
              <w:lang w:val="en-US"/>
            </w:rPr>
            <w:t>23/99836 -19</w:t>
          </w:r>
        </w:p>
        <w:p w:rsidR="00415FEE" w:rsidRPr="007310E3" w:rsidRDefault="00415FEE" w:rsidP="00637E5A">
          <w:pPr>
            <w:pStyle w:val="Fuzeile"/>
            <w:spacing w:after="10"/>
            <w:ind w:left="-113"/>
            <w:rPr>
              <w:rFonts w:ascii="Bauhaus Lt BT" w:hAnsi="Bauhaus Lt BT"/>
              <w:i w:val="0"/>
              <w:szCs w:val="18"/>
              <w:lang w:val="en-US"/>
            </w:rPr>
          </w:pPr>
          <w:r w:rsidRPr="007310E3">
            <w:rPr>
              <w:rFonts w:ascii="Bauhaus Lt BT" w:hAnsi="Bauhaus Lt BT"/>
              <w:i w:val="0"/>
              <w:sz w:val="16"/>
              <w:szCs w:val="16"/>
              <w:lang w:val="en-US"/>
            </w:rPr>
            <w:t>www.regionalentwicklung-oberallgaeu.de</w:t>
          </w:r>
        </w:p>
      </w:tc>
      <w:tc>
        <w:tcPr>
          <w:tcW w:w="2713" w:type="dxa"/>
        </w:tcPr>
        <w:p w:rsidR="00415FEE" w:rsidRPr="00146535" w:rsidRDefault="009B2DF8" w:rsidP="00637E5A">
          <w:pPr>
            <w:spacing w:before="20" w:after="0"/>
            <w:ind w:left="68" w:right="-113" w:hanging="68"/>
            <w:jc w:val="right"/>
            <w:rPr>
              <w:rFonts w:ascii="Bauhaus Lt BT" w:hAnsi="Bauhaus Lt BT"/>
              <w:sz w:val="16"/>
              <w:szCs w:val="16"/>
            </w:rPr>
          </w:pPr>
          <w:r w:rsidRPr="00146535">
            <w:rPr>
              <w:rStyle w:val="Seitenzahl"/>
              <w:rFonts w:ascii="Arial Narrow" w:hAnsi="Arial Narrow"/>
              <w:noProof/>
            </w:rPr>
            <w:drawing>
              <wp:inline distT="0" distB="0" distL="0" distR="0">
                <wp:extent cx="466725" cy="314325"/>
                <wp:effectExtent l="0" t="0" r="0" b="0"/>
                <wp:docPr id="1" name="Bild 1" descr="eu_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_flag"/>
                        <pic:cNvPicPr>
                          <a:picLocks noChangeAspect="1" noChangeArrowheads="1"/>
                        </pic:cNvPicPr>
                      </pic:nvPicPr>
                      <pic:blipFill>
                        <a:blip r:embed="rId1">
                          <a:extLst>
                            <a:ext uri="{28A0092B-C50C-407E-A947-70E740481C1C}">
                              <a14:useLocalDpi xmlns:a14="http://schemas.microsoft.com/office/drawing/2010/main" val="0"/>
                            </a:ext>
                          </a:extLst>
                        </a:blip>
                        <a:srcRect l="1993" t="2934" r="1993" b="2934"/>
                        <a:stretch>
                          <a:fillRect/>
                        </a:stretch>
                      </pic:blipFill>
                      <pic:spPr bwMode="auto">
                        <a:xfrm>
                          <a:off x="0" y="0"/>
                          <a:ext cx="466725" cy="314325"/>
                        </a:xfrm>
                        <a:prstGeom prst="rect">
                          <a:avLst/>
                        </a:prstGeom>
                        <a:noFill/>
                        <a:ln>
                          <a:noFill/>
                        </a:ln>
                      </pic:spPr>
                    </pic:pic>
                  </a:graphicData>
                </a:graphic>
              </wp:inline>
            </w:drawing>
          </w:r>
          <w:r w:rsidR="00415FEE" w:rsidRPr="00146535">
            <w:rPr>
              <w:rStyle w:val="Seitenzahl"/>
              <w:rFonts w:ascii="Arial Narrow" w:hAnsi="Arial Narrow"/>
            </w:rPr>
            <w:t xml:space="preserve"> </w:t>
          </w:r>
          <w:r w:rsidR="00415FEE">
            <w:rPr>
              <w:rStyle w:val="Seitenzahl"/>
              <w:rFonts w:ascii="Arial Narrow" w:hAnsi="Arial Narrow"/>
            </w:rPr>
            <w:t xml:space="preserve"> </w:t>
          </w:r>
          <w:r w:rsidRPr="00146535">
            <w:rPr>
              <w:rStyle w:val="Seitenzahl"/>
              <w:rFonts w:ascii="Arial Narrow" w:hAnsi="Arial Narrow"/>
              <w:noProof/>
            </w:rPr>
            <w:drawing>
              <wp:inline distT="0" distB="0" distL="0" distR="0">
                <wp:extent cx="314325" cy="314325"/>
                <wp:effectExtent l="0" t="0" r="0" b="0"/>
                <wp:docPr id="2" name="Bild 2" descr="leader0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der07-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r w:rsidR="00415FEE">
            <w:rPr>
              <w:rStyle w:val="Seitenzahl"/>
              <w:rFonts w:ascii="Arial Narrow" w:hAnsi="Arial Narrow"/>
            </w:rPr>
            <w:t xml:space="preserve"> </w:t>
          </w:r>
          <w:r w:rsidRPr="00146535">
            <w:rPr>
              <w:rStyle w:val="Seitenzahl"/>
              <w:rFonts w:ascii="Arial Narrow" w:hAnsi="Arial Narrow"/>
              <w:noProof/>
            </w:rPr>
            <w:drawing>
              <wp:inline distT="0" distB="0" distL="0" distR="0">
                <wp:extent cx="523875" cy="314325"/>
                <wp:effectExtent l="0" t="0" r="0" b="0"/>
                <wp:docPr id="3" name="Bild 3" descr="Staatswap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atswappe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23875" cy="314325"/>
                        </a:xfrm>
                        <a:prstGeom prst="rect">
                          <a:avLst/>
                        </a:prstGeom>
                        <a:noFill/>
                        <a:ln>
                          <a:noFill/>
                        </a:ln>
                      </pic:spPr>
                    </pic:pic>
                  </a:graphicData>
                </a:graphic>
              </wp:inline>
            </w:drawing>
          </w:r>
        </w:p>
        <w:p w:rsidR="00415FEE" w:rsidRPr="00453FA8" w:rsidRDefault="00415FEE" w:rsidP="00637E5A">
          <w:pPr>
            <w:pStyle w:val="Fuzeile"/>
            <w:ind w:left="408" w:right="-85"/>
            <w:jc w:val="both"/>
            <w:rPr>
              <w:i w:val="0"/>
              <w:sz w:val="8"/>
              <w:szCs w:val="8"/>
            </w:rPr>
          </w:pPr>
          <w:r w:rsidRPr="00453FA8">
            <w:rPr>
              <w:rFonts w:ascii="Bauhaus Lt BT" w:hAnsi="Bauhaus Lt BT"/>
              <w:i w:val="0"/>
              <w:sz w:val="8"/>
              <w:szCs w:val="8"/>
            </w:rPr>
            <w:t>Gefördert durch das Bayerische Staatsministerium für Ernährung, Landwirtschaft und Forsten und den Europäischen Landwirt</w:t>
          </w:r>
          <w:r>
            <w:rPr>
              <w:rFonts w:ascii="Bauhaus Lt BT" w:hAnsi="Bauhaus Lt BT"/>
              <w:i w:val="0"/>
              <w:sz w:val="8"/>
              <w:szCs w:val="8"/>
            </w:rPr>
            <w:t>-</w:t>
          </w:r>
          <w:r w:rsidRPr="00453FA8">
            <w:rPr>
              <w:rFonts w:ascii="Bauhaus Lt BT" w:hAnsi="Bauhaus Lt BT"/>
              <w:i w:val="0"/>
              <w:sz w:val="8"/>
              <w:szCs w:val="8"/>
            </w:rPr>
            <w:t>schafts</w:t>
          </w:r>
          <w:r w:rsidRPr="00453FA8">
            <w:rPr>
              <w:rFonts w:ascii="Bauhaus Lt BT" w:hAnsi="Bauhaus Lt BT"/>
              <w:i w:val="0"/>
              <w:sz w:val="8"/>
              <w:szCs w:val="8"/>
            </w:rPr>
            <w:softHyphen/>
            <w:t>fonds für die Entwicklung des ländlichen Raums (ELER).</w:t>
          </w:r>
        </w:p>
      </w:tc>
    </w:tr>
  </w:tbl>
  <w:p w:rsidR="005A780F" w:rsidRPr="00415FEE" w:rsidRDefault="005A780F" w:rsidP="001E631A">
    <w:pPr>
      <w:pStyle w:val="Fuzeile"/>
      <w:rPr>
        <w:sz w:val="2"/>
        <w:szCs w:val="2"/>
      </w:rPr>
    </w:pPr>
    <w:r w:rsidRPr="001E631A">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B03EF" w:rsidRDefault="004B03EF">
      <w:r>
        <w:separator/>
      </w:r>
    </w:p>
  </w:footnote>
  <w:footnote w:type="continuationSeparator" w:id="0">
    <w:p w:rsidR="004B03EF" w:rsidRDefault="004B03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74C7" w:rsidRDefault="009B2DF8" w:rsidP="00B8376A">
    <w:pPr>
      <w:pStyle w:val="LAGStandard"/>
    </w:pPr>
    <w:r>
      <w:rPr>
        <w:noProof/>
      </w:rPr>
      <mc:AlternateContent>
        <mc:Choice Requires="wps">
          <w:drawing>
            <wp:anchor distT="0" distB="0" distL="114300" distR="114300" simplePos="0" relativeHeight="251659264" behindDoc="0" locked="0" layoutInCell="1" allowOverlap="1">
              <wp:simplePos x="0" y="0"/>
              <wp:positionH relativeFrom="page">
                <wp:posOffset>1350010</wp:posOffset>
              </wp:positionH>
              <wp:positionV relativeFrom="page">
                <wp:posOffset>521970</wp:posOffset>
              </wp:positionV>
              <wp:extent cx="3959860" cy="575945"/>
              <wp:effectExtent l="0" t="0" r="0" b="0"/>
              <wp:wrapNone/>
              <wp:docPr id="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860" cy="575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376A" w:rsidRDefault="00B8376A" w:rsidP="00B8376A">
                          <w:pPr>
                            <w:pStyle w:val="LAGStandard"/>
                            <w:rPr>
                              <w:sz w:val="16"/>
                              <w:szCs w:val="16"/>
                            </w:rPr>
                          </w:pPr>
                        </w:p>
                        <w:p w:rsidR="00B8376A" w:rsidRDefault="00B8376A" w:rsidP="00B8376A">
                          <w:pPr>
                            <w:pStyle w:val="LAGStandard"/>
                            <w:rPr>
                              <w:sz w:val="16"/>
                              <w:szCs w:val="16"/>
                            </w:rPr>
                          </w:pPr>
                        </w:p>
                        <w:p w:rsidR="00B8376A" w:rsidRDefault="00B8376A" w:rsidP="00B8376A">
                          <w:pPr>
                            <w:pStyle w:val="LAGStandard"/>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margin-left:106.3pt;margin-top:41.1pt;width:311.8pt;height:45.3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" stroked="f">
              <v:textbox>
                <w:txbxContent>
                  <w:p w:rsidR="00B8376A" w:rsidRDefault="00B8376A" w:rsidP="00B8376A">
                    <w:pPr>
                      <w:pStyle w:val="LAGStandard"/>
                      <w:rPr>
                        <w:sz w:val="16"/>
                        <w:szCs w:val="16"/>
                      </w:rPr>
                    </w:pPr>
                  </w:p>
                  <w:p w:rsidR="00B8376A" w:rsidRDefault="00B8376A" w:rsidP="00B8376A">
                    <w:pPr>
                      <w:pStyle w:val="LAGStandard"/>
                      <w:rPr>
                        <w:sz w:val="16"/>
                        <w:szCs w:val="16"/>
                      </w:rPr>
                    </w:pPr>
                  </w:p>
                  <w:p w:rsidR="00B8376A" w:rsidRDefault="00B8376A" w:rsidP="00B8376A">
                    <w:pPr>
                      <w:pStyle w:val="LAGStandard"/>
                      <w:rPr>
                        <w:sz w:val="16"/>
                        <w:szCs w:val="16"/>
                      </w:rPr>
                    </w:pPr>
                  </w:p>
                </w:txbxContent>
              </v:textbox>
              <w10:wrap anchorx="page" anchory="page"/>
            </v:shape>
          </w:pict>
        </mc:Fallback>
      </mc:AlternateContent>
    </w:r>
    <w:r>
      <w:rPr>
        <w:noProof/>
      </w:rPr>
      <w:drawing>
        <wp:anchor distT="0" distB="0" distL="114300" distR="114300" simplePos="0" relativeHeight="251658240" behindDoc="0" locked="0" layoutInCell="1" allowOverlap="1">
          <wp:simplePos x="0" y="0"/>
          <wp:positionH relativeFrom="page">
            <wp:posOffset>5400675</wp:posOffset>
          </wp:positionH>
          <wp:positionV relativeFrom="page">
            <wp:posOffset>467995</wp:posOffset>
          </wp:positionV>
          <wp:extent cx="1800225" cy="565150"/>
          <wp:effectExtent l="0" t="0" r="0" b="0"/>
          <wp:wrapSquare wrapText="bothSides"/>
          <wp:docPr id="21" name="Bild 21" descr="REGlogo_mit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Glogo_mitt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0225" cy="565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0" locked="0" layoutInCell="1" allowOverlap="1">
          <wp:simplePos x="0" y="0"/>
          <wp:positionH relativeFrom="page">
            <wp:posOffset>450215</wp:posOffset>
          </wp:positionH>
          <wp:positionV relativeFrom="page">
            <wp:posOffset>148590</wp:posOffset>
          </wp:positionV>
          <wp:extent cx="908050" cy="899795"/>
          <wp:effectExtent l="0" t="0" r="0" b="0"/>
          <wp:wrapSquare wrapText="bothSides"/>
          <wp:docPr id="20" name="Bild 20" descr="Logo_Allgaeu_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_Allgaeu_200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08050" cy="8997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6192" behindDoc="0" locked="0" layoutInCell="1" allowOverlap="1">
              <wp:simplePos x="0" y="0"/>
              <wp:positionH relativeFrom="page">
                <wp:posOffset>0</wp:posOffset>
              </wp:positionH>
              <wp:positionV relativeFrom="page">
                <wp:posOffset>0</wp:posOffset>
              </wp:positionV>
              <wp:extent cx="7620000" cy="327660"/>
              <wp:effectExtent l="9525" t="9525" r="9525" b="5715"/>
              <wp:wrapNone/>
              <wp:docPr id="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0" cy="327660"/>
                      </a:xfrm>
                      <a:prstGeom prst="rect">
                        <a:avLst/>
                      </a:prstGeom>
                      <a:solidFill>
                        <a:srgbClr val="D3D7D7"/>
                      </a:solidFill>
                      <a:ln w="9525">
                        <a:solidFill>
                          <a:srgbClr val="D3D7D7"/>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F18F22" id="Rectangle 19" o:spid="_x0000_s1026" style="position:absolute;margin-left:0;margin-top:0;width:600pt;height:25.8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" fillcolor="#d3d7d7" strokecolor="#d3d7d7">
              <w10:wrap anchorx="page" anchory="page"/>
            </v:rect>
          </w:pict>
        </mc:Fallback>
      </mc:AlternateContent>
    </w:r>
  </w:p>
  <w:p w:rsidR="00B8376A" w:rsidRDefault="00B8376A" w:rsidP="00B8376A">
    <w:pPr>
      <w:pStyle w:val="LAGStandard"/>
    </w:pPr>
  </w:p>
  <w:p w:rsidR="00B8376A" w:rsidRDefault="00B8376A" w:rsidP="00B8376A">
    <w:pPr>
      <w:pStyle w:val="LAGStandard"/>
    </w:pPr>
  </w:p>
  <w:p w:rsidR="00B8376A" w:rsidRDefault="00B8376A" w:rsidP="00B8376A">
    <w:pPr>
      <w:pStyle w:val="LAGStandard"/>
    </w:pPr>
  </w:p>
  <w:p w:rsidR="00B8376A" w:rsidRPr="00B8376A" w:rsidRDefault="00B8376A" w:rsidP="00B8376A">
    <w:pPr>
      <w:pStyle w:val="LAGStandar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B44BA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9AE0ED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AA63A3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016161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D3EBB2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AA2DD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AB22B1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6AA60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BF09B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8BA02D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BA158D"/>
    <w:multiLevelType w:val="hybridMultilevel"/>
    <w:tmpl w:val="CD6C2F00"/>
    <w:lvl w:ilvl="0" w:tplc="E8827DD0">
      <w:start w:val="3"/>
      <w:numFmt w:val="bullet"/>
      <w:pStyle w:val="LAGAufzStrich"/>
      <w:lvlText w:val="-"/>
      <w:lvlJc w:val="left"/>
      <w:pPr>
        <w:tabs>
          <w:tab w:val="num" w:pos="340"/>
        </w:tabs>
        <w:ind w:left="340" w:hanging="340"/>
      </w:pPr>
      <w:rPr>
        <w:rFonts w:ascii="Palatino Linotype" w:eastAsia="Times New Roman" w:hAnsi="Palatino Linotype"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1195639"/>
    <w:multiLevelType w:val="hybridMultilevel"/>
    <w:tmpl w:val="48E012CE"/>
    <w:lvl w:ilvl="0" w:tplc="A7946CA8">
      <w:start w:val="1"/>
      <w:numFmt w:val="bullet"/>
      <w:pStyle w:val="LAGAufzKaestchenabgehakt"/>
      <w:lvlText w:val=""/>
      <w:lvlJc w:val="left"/>
      <w:pPr>
        <w:tabs>
          <w:tab w:val="num" w:pos="340"/>
        </w:tabs>
        <w:ind w:left="340" w:hanging="34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8A60B17"/>
    <w:multiLevelType w:val="hybridMultilevel"/>
    <w:tmpl w:val="4B5A53BA"/>
    <w:lvl w:ilvl="0" w:tplc="0D22560A">
      <w:start w:val="1"/>
      <w:numFmt w:val="bullet"/>
      <w:pStyle w:val="LAGAufzKaestchen"/>
      <w:lvlText w:val=""/>
      <w:lvlJc w:val="left"/>
      <w:pPr>
        <w:tabs>
          <w:tab w:val="num" w:pos="340"/>
        </w:tabs>
        <w:ind w:left="340" w:hanging="34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E3909FC"/>
    <w:multiLevelType w:val="hybridMultilevel"/>
    <w:tmpl w:val="5094BA8C"/>
    <w:lvl w:ilvl="0" w:tplc="DEF88DF6">
      <w:start w:val="1"/>
      <w:numFmt w:val="bullet"/>
      <w:pStyle w:val="LAGAufzKaestchenRundbrief"/>
      <w:lvlText w:val=""/>
      <w:lvlJc w:val="left"/>
      <w:pPr>
        <w:tabs>
          <w:tab w:val="num" w:pos="340"/>
        </w:tabs>
        <w:ind w:left="340" w:hanging="34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69A6A52"/>
    <w:multiLevelType w:val="multilevel"/>
    <w:tmpl w:val="91F6FA40"/>
    <w:lvl w:ilvl="0">
      <w:start w:val="1"/>
      <w:numFmt w:val="decimal"/>
      <w:pStyle w:val="LAG2TOP"/>
      <w:lvlText w:val="TOP %1:"/>
      <w:lvlJc w:val="left"/>
      <w:pPr>
        <w:tabs>
          <w:tab w:val="num" w:pos="1134"/>
        </w:tabs>
        <w:ind w:left="0" w:firstLine="0"/>
      </w:pPr>
      <w:rPr>
        <w:rFonts w:ascii="Verdana" w:hAnsi="Verdana" w:hint="default"/>
        <w:b/>
        <w:i w:val="0"/>
        <w:sz w:val="24"/>
      </w:rPr>
    </w:lvl>
    <w:lvl w:ilvl="1">
      <w:start w:val="1"/>
      <w:numFmt w:val="none"/>
      <w:pStyle w:val="berschrift2"/>
      <w:lvlText w:val=""/>
      <w:lvlJc w:val="left"/>
      <w:pPr>
        <w:tabs>
          <w:tab w:val="num" w:pos="-1080"/>
        </w:tabs>
        <w:ind w:left="0" w:firstLine="0"/>
      </w:pPr>
      <w:rPr>
        <w:rFonts w:hint="default"/>
      </w:rPr>
    </w:lvl>
    <w:lvl w:ilvl="2">
      <w:start w:val="1"/>
      <w:numFmt w:val="none"/>
      <w:lvlText w:val=""/>
      <w:lvlJc w:val="left"/>
      <w:pPr>
        <w:tabs>
          <w:tab w:val="num" w:pos="-360"/>
        </w:tabs>
        <w:ind w:left="0" w:firstLine="0"/>
      </w:pPr>
      <w:rPr>
        <w:rFonts w:hint="default"/>
      </w:rPr>
    </w:lvl>
    <w:lvl w:ilvl="3">
      <w:start w:val="1"/>
      <w:numFmt w:val="none"/>
      <w:lvlRestart w:val="0"/>
      <w:pStyle w:val="LAGProtokollTOP"/>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1"/>
  </w:num>
  <w:num w:numId="13">
    <w:abstractNumId w:val="11"/>
  </w:num>
  <w:num w:numId="14">
    <w:abstractNumId w:val="10"/>
  </w:num>
  <w:num w:numId="15">
    <w:abstractNumId w:val="14"/>
  </w:num>
  <w:num w:numId="16">
    <w:abstractNumId w:val="14"/>
  </w:num>
  <w:num w:numId="17">
    <w:abstractNumId w:val="14"/>
  </w:num>
  <w:num w:numId="18">
    <w:abstractNumId w:val="11"/>
  </w:num>
  <w:num w:numId="19">
    <w:abstractNumId w:val="10"/>
  </w:num>
  <w:num w:numId="20">
    <w:abstractNumId w:val="14"/>
  </w:num>
  <w:num w:numId="21">
    <w:abstractNumId w:val="14"/>
  </w:num>
  <w:num w:numId="22">
    <w:abstractNumId w:val="10"/>
  </w:num>
  <w:num w:numId="23">
    <w:abstractNumId w:val="10"/>
  </w:num>
  <w:num w:numId="24">
    <w:abstractNumId w:val="12"/>
  </w:num>
  <w:num w:numId="25">
    <w:abstractNumId w:val="11"/>
  </w:num>
  <w:num w:numId="26">
    <w:abstractNumId w:val="13"/>
  </w:num>
  <w:num w:numId="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03EF"/>
    <w:rsid w:val="000030FC"/>
    <w:rsid w:val="000231EC"/>
    <w:rsid w:val="00032385"/>
    <w:rsid w:val="00062C5E"/>
    <w:rsid w:val="0006510C"/>
    <w:rsid w:val="00081F62"/>
    <w:rsid w:val="000A541F"/>
    <w:rsid w:val="00100D14"/>
    <w:rsid w:val="0011762A"/>
    <w:rsid w:val="00126805"/>
    <w:rsid w:val="00146535"/>
    <w:rsid w:val="00173827"/>
    <w:rsid w:val="001828B3"/>
    <w:rsid w:val="00192D4F"/>
    <w:rsid w:val="001C37B9"/>
    <w:rsid w:val="001D1ECF"/>
    <w:rsid w:val="001E631A"/>
    <w:rsid w:val="001E6A9F"/>
    <w:rsid w:val="00220E3B"/>
    <w:rsid w:val="00251CCA"/>
    <w:rsid w:val="002E1E33"/>
    <w:rsid w:val="002F15F2"/>
    <w:rsid w:val="003741B6"/>
    <w:rsid w:val="00396C8E"/>
    <w:rsid w:val="003A7DA3"/>
    <w:rsid w:val="003C622B"/>
    <w:rsid w:val="003F3747"/>
    <w:rsid w:val="004157AB"/>
    <w:rsid w:val="00415FEE"/>
    <w:rsid w:val="0044549B"/>
    <w:rsid w:val="0045350D"/>
    <w:rsid w:val="004956B5"/>
    <w:rsid w:val="004B03EF"/>
    <w:rsid w:val="005424DA"/>
    <w:rsid w:val="00565178"/>
    <w:rsid w:val="0057055E"/>
    <w:rsid w:val="00575946"/>
    <w:rsid w:val="00580CEF"/>
    <w:rsid w:val="00596A10"/>
    <w:rsid w:val="005A21E6"/>
    <w:rsid w:val="005A5F3A"/>
    <w:rsid w:val="005A780F"/>
    <w:rsid w:val="005F43A9"/>
    <w:rsid w:val="005F45F8"/>
    <w:rsid w:val="006063B7"/>
    <w:rsid w:val="00607882"/>
    <w:rsid w:val="00617D0A"/>
    <w:rsid w:val="00637E5A"/>
    <w:rsid w:val="006423CA"/>
    <w:rsid w:val="006446B1"/>
    <w:rsid w:val="006558D3"/>
    <w:rsid w:val="0069473C"/>
    <w:rsid w:val="006A26F2"/>
    <w:rsid w:val="006C2A93"/>
    <w:rsid w:val="007310E3"/>
    <w:rsid w:val="00736B0D"/>
    <w:rsid w:val="00752AF5"/>
    <w:rsid w:val="00760F16"/>
    <w:rsid w:val="007C1168"/>
    <w:rsid w:val="007C5EE9"/>
    <w:rsid w:val="007D26C8"/>
    <w:rsid w:val="007F0459"/>
    <w:rsid w:val="00811818"/>
    <w:rsid w:val="008160A7"/>
    <w:rsid w:val="008331AC"/>
    <w:rsid w:val="0088259C"/>
    <w:rsid w:val="008A72ED"/>
    <w:rsid w:val="008B0E15"/>
    <w:rsid w:val="008E0DAC"/>
    <w:rsid w:val="008F42B1"/>
    <w:rsid w:val="009202D2"/>
    <w:rsid w:val="00932CB2"/>
    <w:rsid w:val="009458A4"/>
    <w:rsid w:val="009722C2"/>
    <w:rsid w:val="0097611E"/>
    <w:rsid w:val="00995C3D"/>
    <w:rsid w:val="00997B1C"/>
    <w:rsid w:val="009B2DF8"/>
    <w:rsid w:val="009B5890"/>
    <w:rsid w:val="009F6999"/>
    <w:rsid w:val="00A54763"/>
    <w:rsid w:val="00A61375"/>
    <w:rsid w:val="00A71618"/>
    <w:rsid w:val="00A80716"/>
    <w:rsid w:val="00AC6E69"/>
    <w:rsid w:val="00AD3636"/>
    <w:rsid w:val="00AD6CE2"/>
    <w:rsid w:val="00AE7BFE"/>
    <w:rsid w:val="00B2431B"/>
    <w:rsid w:val="00B316E4"/>
    <w:rsid w:val="00B33911"/>
    <w:rsid w:val="00B66013"/>
    <w:rsid w:val="00B7661E"/>
    <w:rsid w:val="00B81450"/>
    <w:rsid w:val="00B8376A"/>
    <w:rsid w:val="00B871E2"/>
    <w:rsid w:val="00BD4664"/>
    <w:rsid w:val="00BE36BD"/>
    <w:rsid w:val="00BE67E2"/>
    <w:rsid w:val="00C41B34"/>
    <w:rsid w:val="00C60B6F"/>
    <w:rsid w:val="00CA2ABA"/>
    <w:rsid w:val="00CA39CC"/>
    <w:rsid w:val="00CA5AE4"/>
    <w:rsid w:val="00CB6BB7"/>
    <w:rsid w:val="00D2020A"/>
    <w:rsid w:val="00D473DB"/>
    <w:rsid w:val="00D47C09"/>
    <w:rsid w:val="00D65A1F"/>
    <w:rsid w:val="00D879EF"/>
    <w:rsid w:val="00D9110A"/>
    <w:rsid w:val="00D94444"/>
    <w:rsid w:val="00DA64D8"/>
    <w:rsid w:val="00DC0D82"/>
    <w:rsid w:val="00DC2B05"/>
    <w:rsid w:val="00DD5FA1"/>
    <w:rsid w:val="00E06B38"/>
    <w:rsid w:val="00E435A0"/>
    <w:rsid w:val="00E774C7"/>
    <w:rsid w:val="00E81E55"/>
    <w:rsid w:val="00E938E9"/>
    <w:rsid w:val="00EF1EAB"/>
    <w:rsid w:val="00EF7C3F"/>
    <w:rsid w:val="00F01115"/>
    <w:rsid w:val="00F4300A"/>
    <w:rsid w:val="00F93015"/>
    <w:rsid w:val="00FC11C0"/>
    <w:rsid w:val="00FD2C4D"/>
    <w:rsid w:val="00FD7DF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601A02FD"/>
  <w15:chartTrackingRefBased/>
  <w15:docId w15:val="{6B610F76-F5FB-4F51-AE13-464E51701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Standard">
    <w:name w:val="Normal"/>
    <w:qFormat/>
    <w:rsid w:val="00BE36BD"/>
    <w:pPr>
      <w:spacing w:before="60" w:after="60"/>
    </w:pPr>
    <w:rPr>
      <w:rFonts w:ascii="Palatino Linotype" w:hAnsi="Palatino Linotype"/>
      <w:sz w:val="22"/>
      <w:szCs w:val="24"/>
    </w:rPr>
  </w:style>
  <w:style w:type="paragraph" w:styleId="berschrift1">
    <w:name w:val="heading 1"/>
    <w:basedOn w:val="Standard"/>
    <w:next w:val="Standard"/>
    <w:qFormat/>
    <w:rsid w:val="00BE36BD"/>
    <w:pPr>
      <w:keepNext/>
      <w:tabs>
        <w:tab w:val="left" w:pos="1134"/>
      </w:tabs>
      <w:spacing w:before="240" w:after="120"/>
      <w:outlineLvl w:val="0"/>
    </w:pPr>
    <w:rPr>
      <w:rFonts w:ascii="Arial" w:hAnsi="Arial" w:cs="Arial"/>
      <w:b/>
      <w:bCs/>
      <w:kern w:val="32"/>
      <w:sz w:val="32"/>
      <w:szCs w:val="32"/>
    </w:rPr>
  </w:style>
  <w:style w:type="paragraph" w:styleId="berschrift2">
    <w:name w:val="heading 2"/>
    <w:basedOn w:val="Standard"/>
    <w:next w:val="Standard"/>
    <w:qFormat/>
    <w:rsid w:val="00BE36BD"/>
    <w:pPr>
      <w:keepNext/>
      <w:numPr>
        <w:ilvl w:val="1"/>
        <w:numId w:val="21"/>
      </w:numPr>
      <w:spacing w:before="240" w:after="120"/>
      <w:outlineLvl w:val="1"/>
    </w:pPr>
    <w:rPr>
      <w:rFonts w:ascii="Arial" w:hAnsi="Arial" w:cs="Arial"/>
      <w:b/>
      <w:bCs/>
      <w:iCs/>
      <w:sz w:val="28"/>
      <w:szCs w:val="28"/>
    </w:rPr>
  </w:style>
  <w:style w:type="paragraph" w:styleId="berschrift3">
    <w:name w:val="heading 3"/>
    <w:basedOn w:val="Standard"/>
    <w:next w:val="Standard"/>
    <w:qFormat/>
    <w:rsid w:val="00BE36BD"/>
    <w:pPr>
      <w:keepNext/>
      <w:spacing w:before="240" w:after="120"/>
      <w:outlineLvl w:val="2"/>
    </w:pPr>
    <w:rPr>
      <w:rFonts w:ascii="Arial" w:hAnsi="Arial" w:cs="Arial"/>
      <w:b/>
      <w:bCs/>
      <w:sz w:val="24"/>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LAGAufzKaestchen">
    <w:name w:val="LAG Aufz Kaestchen"/>
    <w:basedOn w:val="LAGStandard"/>
    <w:rsid w:val="00995C3D"/>
    <w:pPr>
      <w:numPr>
        <w:numId w:val="24"/>
      </w:numPr>
      <w:spacing w:before="0" w:after="0"/>
    </w:pPr>
  </w:style>
  <w:style w:type="table" w:styleId="Tabellenraster">
    <w:name w:val="Table Grid"/>
    <w:basedOn w:val="NormaleTabelle"/>
    <w:rsid w:val="00BE36BD"/>
    <w:pPr>
      <w:spacing w:before="60" w:after="60"/>
    </w:pPr>
    <w:rPr>
      <w:rFonts w:ascii="Arial Narrow" w:hAnsi="Arial Narrow"/>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G">
    <w:name w:val="Tab LAG"/>
    <w:basedOn w:val="Tabellenraster"/>
    <w:rsid w:val="00BE36BD"/>
    <w:tblPr/>
  </w:style>
  <w:style w:type="paragraph" w:customStyle="1" w:styleId="AufzStrichLAG">
    <w:name w:val="Aufz Strich LAG"/>
    <w:basedOn w:val="Standard"/>
    <w:next w:val="Standard"/>
    <w:rsid w:val="00BE36BD"/>
    <w:pPr>
      <w:spacing w:before="0" w:after="0"/>
    </w:pPr>
  </w:style>
  <w:style w:type="paragraph" w:customStyle="1" w:styleId="AufzKaestchenLAG">
    <w:name w:val="Aufz Kaestchen LAG"/>
    <w:basedOn w:val="Standard"/>
    <w:next w:val="Standard"/>
    <w:rsid w:val="00B2431B"/>
    <w:pPr>
      <w:spacing w:before="0" w:after="0"/>
    </w:pPr>
  </w:style>
  <w:style w:type="paragraph" w:styleId="Kopfzeile">
    <w:name w:val="header"/>
    <w:basedOn w:val="Standard"/>
    <w:rsid w:val="00B2431B"/>
    <w:pPr>
      <w:tabs>
        <w:tab w:val="center" w:pos="4536"/>
        <w:tab w:val="right" w:pos="9072"/>
      </w:tabs>
    </w:pPr>
    <w:rPr>
      <w:rFonts w:ascii="Arial" w:hAnsi="Arial"/>
      <w:i/>
    </w:rPr>
  </w:style>
  <w:style w:type="paragraph" w:styleId="Fuzeile">
    <w:name w:val="footer"/>
    <w:basedOn w:val="Standard"/>
    <w:rsid w:val="00B2431B"/>
    <w:pPr>
      <w:tabs>
        <w:tab w:val="center" w:pos="4536"/>
        <w:tab w:val="right" w:pos="9072"/>
      </w:tabs>
      <w:spacing w:before="0" w:after="0"/>
    </w:pPr>
    <w:rPr>
      <w:rFonts w:ascii="Arial" w:hAnsi="Arial"/>
      <w:i/>
      <w:sz w:val="18"/>
    </w:rPr>
  </w:style>
  <w:style w:type="character" w:styleId="Hyperlink">
    <w:name w:val="Hyperlink"/>
    <w:basedOn w:val="Absatz-Standardschriftart"/>
    <w:rsid w:val="006558D3"/>
    <w:rPr>
      <w:color w:val="0000FF"/>
      <w:u w:val="single"/>
    </w:rPr>
  </w:style>
  <w:style w:type="character" w:styleId="Seitenzahl">
    <w:name w:val="page number"/>
    <w:basedOn w:val="Absatz-Standardschriftart"/>
    <w:rsid w:val="006558D3"/>
  </w:style>
  <w:style w:type="paragraph" w:customStyle="1" w:styleId="Tabellentext">
    <w:name w:val="Tabellentext"/>
    <w:basedOn w:val="Standard"/>
    <w:link w:val="TabellentextZchn"/>
    <w:rsid w:val="00DD5FA1"/>
    <w:pPr>
      <w:spacing w:before="0" w:after="0"/>
    </w:pPr>
    <w:rPr>
      <w:rFonts w:ascii="Arial Narrow" w:hAnsi="Arial Narrow"/>
      <w:sz w:val="20"/>
    </w:rPr>
  </w:style>
  <w:style w:type="paragraph" w:customStyle="1" w:styleId="FormatvorlageTabellentextFett">
    <w:name w:val="Formatvorlage Tabellentext + Fett"/>
    <w:basedOn w:val="Tabellentext"/>
    <w:link w:val="FormatvorlageTabellentextFettZchn"/>
    <w:rsid w:val="00DD5FA1"/>
    <w:rPr>
      <w:b/>
      <w:bCs/>
    </w:rPr>
  </w:style>
  <w:style w:type="character" w:customStyle="1" w:styleId="TabellentextZchn">
    <w:name w:val="Tabellentext Zchn"/>
    <w:basedOn w:val="Absatz-Standardschriftart"/>
    <w:link w:val="Tabellentext"/>
    <w:rsid w:val="00DD5FA1"/>
    <w:rPr>
      <w:rFonts w:ascii="Arial Narrow" w:hAnsi="Arial Narrow"/>
      <w:szCs w:val="24"/>
      <w:lang w:val="de-DE" w:eastAsia="de-DE" w:bidi="ar-SA"/>
    </w:rPr>
  </w:style>
  <w:style w:type="character" w:customStyle="1" w:styleId="FormatvorlageTabellentextFettZchn">
    <w:name w:val="Formatvorlage Tabellentext + Fett Zchn"/>
    <w:basedOn w:val="TabellentextZchn"/>
    <w:link w:val="FormatvorlageTabellentextFett"/>
    <w:rsid w:val="00DD5FA1"/>
    <w:rPr>
      <w:rFonts w:ascii="Arial Narrow" w:hAnsi="Arial Narrow"/>
      <w:b/>
      <w:bCs/>
      <w:szCs w:val="24"/>
      <w:lang w:val="de-DE" w:eastAsia="de-DE" w:bidi="ar-SA"/>
    </w:rPr>
  </w:style>
  <w:style w:type="paragraph" w:styleId="Sprechblasentext">
    <w:name w:val="Balloon Text"/>
    <w:basedOn w:val="Standard"/>
    <w:semiHidden/>
    <w:rsid w:val="00596A10"/>
    <w:rPr>
      <w:rFonts w:ascii="Tahoma" w:hAnsi="Tahoma" w:cs="Tahoma"/>
      <w:sz w:val="16"/>
      <w:szCs w:val="16"/>
    </w:rPr>
  </w:style>
  <w:style w:type="paragraph" w:styleId="Textkrper2">
    <w:name w:val="Body Text 2"/>
    <w:basedOn w:val="Standard"/>
    <w:semiHidden/>
    <w:rsid w:val="00596A10"/>
    <w:pPr>
      <w:spacing w:before="0" w:after="120" w:line="480" w:lineRule="auto"/>
    </w:pPr>
    <w:rPr>
      <w:rFonts w:ascii="Times New Roman" w:hAnsi="Times New Roman"/>
      <w:sz w:val="20"/>
      <w:szCs w:val="20"/>
    </w:rPr>
  </w:style>
  <w:style w:type="paragraph" w:customStyle="1" w:styleId="Palatinotext">
    <w:name w:val="Palatinotext"/>
    <w:rsid w:val="003741B6"/>
    <w:rPr>
      <w:rFonts w:ascii="Palatino Linotype" w:hAnsi="Palatino Linotype"/>
      <w:sz w:val="22"/>
      <w:szCs w:val="22"/>
    </w:rPr>
  </w:style>
  <w:style w:type="paragraph" w:customStyle="1" w:styleId="LAGAufzStrich">
    <w:name w:val="LAG Aufz Strich"/>
    <w:basedOn w:val="Standard"/>
    <w:rsid w:val="00995C3D"/>
    <w:pPr>
      <w:numPr>
        <w:numId w:val="27"/>
      </w:numPr>
      <w:spacing w:before="0" w:after="0"/>
    </w:pPr>
    <w:rPr>
      <w:rFonts w:ascii="Verdana" w:hAnsi="Verdana"/>
      <w:sz w:val="20"/>
    </w:rPr>
  </w:style>
  <w:style w:type="paragraph" w:customStyle="1" w:styleId="LAGStandard">
    <w:name w:val="LAG Standard"/>
    <w:basedOn w:val="Standard"/>
    <w:link w:val="LAGStandardChar"/>
    <w:rsid w:val="005F43A9"/>
    <w:rPr>
      <w:rFonts w:ascii="Verdana" w:hAnsi="Verdana"/>
      <w:sz w:val="20"/>
    </w:rPr>
  </w:style>
  <w:style w:type="table" w:customStyle="1" w:styleId="LAGTab">
    <w:name w:val="LAG Tab"/>
    <w:basedOn w:val="Tabellenraster"/>
    <w:rsid w:val="005F43A9"/>
    <w:rPr>
      <w:rFonts w:ascii="Verdana" w:hAnsi="Verdana"/>
      <w:sz w:val="18"/>
    </w:rPr>
    <w:tblPr/>
  </w:style>
  <w:style w:type="paragraph" w:customStyle="1" w:styleId="LAG1">
    <w:name w:val="LAG Ü 1"/>
    <w:basedOn w:val="berschrift1"/>
    <w:next w:val="LAGStandard"/>
    <w:rsid w:val="005F43A9"/>
    <w:rPr>
      <w:rFonts w:ascii="Verdana" w:hAnsi="Verdana"/>
      <w:sz w:val="28"/>
    </w:rPr>
  </w:style>
  <w:style w:type="paragraph" w:customStyle="1" w:styleId="LAG2TOP">
    <w:name w:val="LAG Ü 2 TOP"/>
    <w:basedOn w:val="Standard"/>
    <w:next w:val="LAGStandard"/>
    <w:rsid w:val="005F43A9"/>
    <w:pPr>
      <w:keepNext/>
      <w:numPr>
        <w:numId w:val="21"/>
      </w:numPr>
      <w:spacing w:before="240" w:after="120"/>
      <w:outlineLvl w:val="0"/>
    </w:pPr>
    <w:rPr>
      <w:rFonts w:ascii="Verdana" w:hAnsi="Verdana" w:cs="Arial"/>
      <w:b/>
      <w:bCs/>
      <w:kern w:val="32"/>
      <w:sz w:val="24"/>
      <w:szCs w:val="32"/>
    </w:rPr>
  </w:style>
  <w:style w:type="paragraph" w:customStyle="1" w:styleId="LAG2">
    <w:name w:val="LAG Ü 2"/>
    <w:basedOn w:val="LAG1"/>
    <w:next w:val="LAGStandard"/>
    <w:rsid w:val="005F43A9"/>
    <w:rPr>
      <w:sz w:val="24"/>
      <w:szCs w:val="24"/>
    </w:rPr>
  </w:style>
  <w:style w:type="paragraph" w:customStyle="1" w:styleId="LAG3">
    <w:name w:val="LAG Ü 3"/>
    <w:basedOn w:val="Standard"/>
    <w:next w:val="LAGStandard"/>
    <w:rsid w:val="005F43A9"/>
    <w:rPr>
      <w:rFonts w:ascii="Verdana" w:hAnsi="Verdana"/>
      <w:b/>
      <w:sz w:val="20"/>
      <w:szCs w:val="20"/>
    </w:rPr>
  </w:style>
  <w:style w:type="paragraph" w:customStyle="1" w:styleId="LAG4">
    <w:name w:val="LAG Ü 4"/>
    <w:basedOn w:val="Standard"/>
    <w:next w:val="LAGStandard"/>
    <w:rsid w:val="005F43A9"/>
    <w:rPr>
      <w:rFonts w:ascii="Verdana" w:hAnsi="Verdana"/>
      <w:i/>
      <w:sz w:val="20"/>
      <w:szCs w:val="20"/>
    </w:rPr>
  </w:style>
  <w:style w:type="paragraph" w:customStyle="1" w:styleId="LAGProtokollTOP">
    <w:name w:val="LAG Ü Protokoll TOP"/>
    <w:basedOn w:val="Standard"/>
    <w:next w:val="LAGStandard"/>
    <w:rsid w:val="005F43A9"/>
    <w:pPr>
      <w:numPr>
        <w:ilvl w:val="3"/>
        <w:numId w:val="21"/>
      </w:numPr>
    </w:pPr>
    <w:rPr>
      <w:rFonts w:ascii="Verdana" w:hAnsi="Verdana"/>
      <w:sz w:val="20"/>
    </w:rPr>
  </w:style>
  <w:style w:type="paragraph" w:customStyle="1" w:styleId="LAGAbbildungsbeschriftung">
    <w:name w:val="LAG Abbildungsbeschriftung"/>
    <w:basedOn w:val="LAGStandard"/>
    <w:next w:val="LAGStandard"/>
    <w:rsid w:val="005F43A9"/>
    <w:pPr>
      <w:spacing w:before="0"/>
    </w:pPr>
    <w:rPr>
      <w:sz w:val="16"/>
    </w:rPr>
  </w:style>
  <w:style w:type="paragraph" w:customStyle="1" w:styleId="LAGAdressfeld">
    <w:name w:val="LAG Adressfeld"/>
    <w:basedOn w:val="LAGStandard"/>
    <w:rsid w:val="005F43A9"/>
    <w:pPr>
      <w:spacing w:before="0" w:after="0"/>
    </w:pPr>
  </w:style>
  <w:style w:type="paragraph" w:customStyle="1" w:styleId="LAGKopf-Fusszeile">
    <w:name w:val="LAG Kopf-Fusszeile"/>
    <w:basedOn w:val="LAGStandard"/>
    <w:next w:val="LAGStandard"/>
    <w:rsid w:val="005F43A9"/>
    <w:rPr>
      <w:sz w:val="16"/>
    </w:rPr>
  </w:style>
  <w:style w:type="character" w:customStyle="1" w:styleId="LAGStandardChar">
    <w:name w:val="LAG Standard Char"/>
    <w:basedOn w:val="Absatz-Standardschriftart"/>
    <w:link w:val="LAGStandard"/>
    <w:rsid w:val="005F43A9"/>
    <w:rPr>
      <w:rFonts w:ascii="Verdana" w:hAnsi="Verdana"/>
      <w:szCs w:val="24"/>
      <w:lang w:val="de-DE" w:eastAsia="de-DE" w:bidi="ar-SA"/>
    </w:rPr>
  </w:style>
  <w:style w:type="paragraph" w:customStyle="1" w:styleId="LAGVerzeichnis">
    <w:name w:val="LAG Verzeichnis"/>
    <w:basedOn w:val="Verzeichnis1"/>
    <w:next w:val="LAGStandard"/>
    <w:rsid w:val="005F43A9"/>
    <w:pPr>
      <w:tabs>
        <w:tab w:val="right" w:leader="dot" w:pos="9062"/>
      </w:tabs>
      <w:spacing w:before="0" w:after="0"/>
    </w:pPr>
    <w:rPr>
      <w:rFonts w:ascii="Verdana" w:hAnsi="Verdana"/>
      <w:szCs w:val="22"/>
    </w:rPr>
  </w:style>
  <w:style w:type="paragraph" w:styleId="Verzeichnis1">
    <w:name w:val="toc 1"/>
    <w:basedOn w:val="Standard"/>
    <w:next w:val="Standard"/>
    <w:autoRedefine/>
    <w:semiHidden/>
    <w:rsid w:val="005F43A9"/>
  </w:style>
  <w:style w:type="character" w:customStyle="1" w:styleId="LAGStandardZchn">
    <w:name w:val="LAG Standard Zchn"/>
    <w:basedOn w:val="Absatz-Standardschriftart"/>
    <w:rsid w:val="001C37B9"/>
    <w:rPr>
      <w:rFonts w:ascii="Verdana" w:hAnsi="Verdana"/>
      <w:sz w:val="22"/>
      <w:szCs w:val="24"/>
      <w:lang w:val="de-DE" w:eastAsia="de-DE" w:bidi="ar-SA"/>
    </w:rPr>
  </w:style>
  <w:style w:type="paragraph" w:customStyle="1" w:styleId="LAGAufzKaestchenabgehakt">
    <w:name w:val="LAG Aufz Kaestchen abgehakt"/>
    <w:basedOn w:val="LAGAufzKaestchen"/>
    <w:rsid w:val="00995C3D"/>
    <w:pPr>
      <w:numPr>
        <w:numId w:val="25"/>
      </w:numPr>
    </w:pPr>
  </w:style>
  <w:style w:type="paragraph" w:customStyle="1" w:styleId="LAGAufzKaestchenRundbrief">
    <w:name w:val="LAG Aufz Kaestchen Rundbrief"/>
    <w:basedOn w:val="LAGAufzKaestchen"/>
    <w:rsid w:val="00995C3D"/>
    <w:pPr>
      <w:numPr>
        <w:numId w:val="26"/>
      </w:numPr>
      <w:spacing w:line="264" w:lineRule="auto"/>
      <w:jc w:val="both"/>
    </w:pPr>
  </w:style>
  <w:style w:type="paragraph" w:customStyle="1" w:styleId="KeinAbsatzformat">
    <w:name w:val="[Kein Absatzformat]"/>
    <w:basedOn w:val="Standard"/>
    <w:rsid w:val="008160A7"/>
    <w:pPr>
      <w:autoSpaceDE w:val="0"/>
      <w:autoSpaceDN w:val="0"/>
      <w:spacing w:before="0" w:after="0" w:line="288" w:lineRule="auto"/>
    </w:pPr>
    <w:rPr>
      <w:rFonts w:ascii="Minion Pro" w:eastAsiaTheme="minorHAnsi" w:hAnsi="Minion Pro"/>
      <w:color w:val="000000"/>
      <w:sz w:val="24"/>
      <w:lang w:eastAsia="en-US"/>
    </w:rPr>
  </w:style>
  <w:style w:type="character" w:styleId="NichtaufgelsteErwhnung">
    <w:name w:val="Unresolved Mention"/>
    <w:basedOn w:val="Absatz-Standardschriftart"/>
    <w:uiPriority w:val="99"/>
    <w:semiHidden/>
    <w:unhideWhenUsed/>
    <w:rsid w:val="00AD36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0990973">
      <w:bodyDiv w:val="1"/>
      <w:marLeft w:val="0"/>
      <w:marRight w:val="0"/>
      <w:marTop w:val="0"/>
      <w:marBottom w:val="0"/>
      <w:divBdr>
        <w:top w:val="none" w:sz="0" w:space="0" w:color="auto"/>
        <w:left w:val="none" w:sz="0" w:space="0" w:color="auto"/>
        <w:bottom w:val="none" w:sz="0" w:space="0" w:color="auto"/>
        <w:right w:val="none" w:sz="0" w:space="0" w:color="auto"/>
      </w:divBdr>
    </w:div>
    <w:div w:id="2060126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regionalentwicklung-oberallgaeu.de/kooperationsprojekt-netzwerk-fuer-den-wald.html"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regionalentwicklung-oberallgaeu.de/waldundmensch.html" TargetMode="External"/><Relationship Id="rId12" Type="http://schemas.openxmlformats.org/officeDocument/2006/relationships/image" Target="media/image2.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regionalentwicklung-oberallgaeu.de/jugendkulturwerstatt-durach.html" TargetMode="External"/><Relationship Id="rId4" Type="http://schemas.openxmlformats.org/officeDocument/2006/relationships/webSettings" Target="webSettings.xml"/><Relationship Id="rId9" Type="http://schemas.openxmlformats.org/officeDocument/2006/relationships/hyperlink" Target="https://www.regionalentwicklung-oberallgaeu.de/oepnv_oa-oal_einheitliche-tarifstruktur.html"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eg"/><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F:\Vorlagen\OeA_Presseinformation_201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OeA_Presseinformation_2016.dotx</Template>
  <TotalTime>0</TotalTime>
  <Pages>2</Pages>
  <Words>546</Words>
  <Characters>4444</Characters>
  <Application>Microsoft Office Word</Application>
  <DocSecurity>0</DocSecurity>
  <Lines>37</Lines>
  <Paragraphs>9</Paragraphs>
  <ScaleCrop>false</ScaleCrop>
  <HeadingPairs>
    <vt:vector size="2" baseType="variant">
      <vt:variant>
        <vt:lpstr>Titel</vt:lpstr>
      </vt:variant>
      <vt:variant>
        <vt:i4>1</vt:i4>
      </vt:variant>
    </vt:vector>
  </HeadingPairs>
  <TitlesOfParts>
    <vt:vector size="1" baseType="lpstr">
      <vt:lpstr>Grundsatz: Das Projekt muss sich am Leitbild der nachhaltigen Entwicklung orientieren und die ökologische, die ökonomische und die soziale Dimension berücksichtigen</vt:lpstr>
    </vt:vector>
  </TitlesOfParts>
  <Company>Markt Altusried</Company>
  <LinksUpToDate>false</LinksUpToDate>
  <CharactersWithSpaces>4981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Grundsatz: Das Projekt muss sich am Leitbild der nachhaltigen Entwicklung orientieren und die ökologische, die ökonomische und die soziale Dimension berücksichtigen</dc:title>
  <dc:subject/>
  <dc:creator>Projektmanagement</dc:creator>
  <cp:keywords/>
  <dc:description/>
  <cp:lastModifiedBy>Dr. Sabine Weizenegger</cp:lastModifiedBy>
  <cp:revision>8</cp:revision>
  <cp:lastPrinted>2009-04-28T09:39:00Z</cp:lastPrinted>
  <dcterms:created xsi:type="dcterms:W3CDTF">2019-09-28T16:28:00Z</dcterms:created>
  <dcterms:modified xsi:type="dcterms:W3CDTF">2019-09-28T18:00:00Z</dcterms:modified>
</cp:coreProperties>
</file>